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08" w:rsidRPr="001848EA" w:rsidRDefault="000D744F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ZP.271.10.2020</w:t>
      </w:r>
      <w:r w:rsidR="00AB75C9" w:rsidRPr="001848EA">
        <w:rPr>
          <w:rFonts w:cs="Arial"/>
          <w:b/>
          <w:color w:val="FF0000"/>
          <w:szCs w:val="20"/>
        </w:rPr>
        <w:tab/>
      </w:r>
      <w:proofErr w:type="gramStart"/>
      <w:r w:rsidR="00AA4845" w:rsidRPr="001848EA">
        <w:rPr>
          <w:rFonts w:cs="Arial"/>
          <w:b/>
          <w:color w:val="000000" w:themeColor="text1"/>
          <w:szCs w:val="20"/>
        </w:rPr>
        <w:t>załącznik</w:t>
      </w:r>
      <w:proofErr w:type="gramEnd"/>
      <w:r w:rsidR="00AA4845" w:rsidRPr="001848EA">
        <w:rPr>
          <w:rFonts w:cs="Arial"/>
          <w:b/>
          <w:color w:val="000000" w:themeColor="text1"/>
          <w:szCs w:val="20"/>
        </w:rPr>
        <w:t xml:space="preserve"> nr 4</w:t>
      </w:r>
      <w:r w:rsidR="001848EA" w:rsidRPr="001848EA">
        <w:rPr>
          <w:rFonts w:cs="Arial"/>
          <w:b/>
          <w:color w:val="000000" w:themeColor="text1"/>
          <w:szCs w:val="20"/>
        </w:rPr>
        <w:t>B</w:t>
      </w:r>
      <w:r w:rsidR="00AA4845" w:rsidRPr="001848EA">
        <w:rPr>
          <w:rFonts w:cs="Arial"/>
          <w:b/>
          <w:color w:val="000000" w:themeColor="text1"/>
          <w:szCs w:val="20"/>
        </w:rPr>
        <w:t xml:space="preserve"> do SWIZ</w:t>
      </w:r>
    </w:p>
    <w:p w:rsidR="00E85D31" w:rsidRPr="001848EA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1848EA">
        <w:rPr>
          <w:rFonts w:cs="Arial"/>
          <w:b/>
          <w:color w:val="000000" w:themeColor="text1"/>
          <w:szCs w:val="20"/>
        </w:rPr>
        <w:t>WYKAZ OSÓB, SKIEROWANYCH PRZEZ WYKONAWCĘ</w:t>
      </w:r>
    </w:p>
    <w:p w:rsidR="00367787" w:rsidRPr="001848EA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1848EA">
        <w:rPr>
          <w:rFonts w:cs="Arial"/>
          <w:b/>
          <w:color w:val="000000" w:themeColor="text1"/>
          <w:szCs w:val="20"/>
        </w:rPr>
        <w:t>DO REALIZACJI ZAMÓWIENIA PUBLICZNEGO</w:t>
      </w:r>
    </w:p>
    <w:p w:rsidR="00367787" w:rsidRPr="00020604" w:rsidRDefault="00367787" w:rsidP="00020604">
      <w:pPr>
        <w:jc w:val="center"/>
        <w:rPr>
          <w:rFonts w:cs="Arial"/>
          <w:color w:val="000000" w:themeColor="text1"/>
          <w:szCs w:val="20"/>
        </w:rPr>
      </w:pPr>
      <w:r w:rsidRPr="001848EA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1848EA">
        <w:rPr>
          <w:rFonts w:cs="Arial"/>
          <w:color w:val="000000" w:themeColor="text1"/>
          <w:szCs w:val="20"/>
        </w:rPr>
        <w:t>warunków udziału</w:t>
      </w:r>
      <w:r w:rsidR="00CB1954" w:rsidRPr="001848EA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1848EA">
        <w:rPr>
          <w:rFonts w:cs="Arial"/>
          <w:color w:val="000000" w:themeColor="text1"/>
          <w:szCs w:val="20"/>
        </w:rPr>
        <w:t xml:space="preserve">w postępowaniu </w:t>
      </w:r>
      <w:r w:rsidRPr="001848EA">
        <w:rPr>
          <w:rFonts w:cs="Arial"/>
          <w:color w:val="000000" w:themeColor="text1"/>
          <w:szCs w:val="20"/>
        </w:rPr>
        <w:t xml:space="preserve">o udzielenie zamówienia </w:t>
      </w:r>
      <w:r w:rsidRPr="00020604">
        <w:rPr>
          <w:rFonts w:cs="Arial"/>
          <w:color w:val="000000" w:themeColor="text1"/>
          <w:szCs w:val="20"/>
        </w:rPr>
        <w:t xml:space="preserve">publicznego na </w:t>
      </w:r>
      <w:r w:rsidR="00020604" w:rsidRPr="00020604">
        <w:rPr>
          <w:rFonts w:cs="Arial"/>
          <w:b/>
          <w:szCs w:val="20"/>
        </w:rPr>
        <w:t xml:space="preserve">Przebudowa pomieszczeń przedszkolno-szkolnych Szkoły Podstawowej w Bedlnie na </w:t>
      </w:r>
      <w:proofErr w:type="gramStart"/>
      <w:r w:rsidR="00020604" w:rsidRPr="00020604">
        <w:rPr>
          <w:rFonts w:cs="Arial"/>
          <w:b/>
          <w:szCs w:val="20"/>
        </w:rPr>
        <w:t xml:space="preserve">żłobek </w:t>
      </w:r>
      <w:r w:rsidR="00CE5284" w:rsidRPr="00020604">
        <w:rPr>
          <w:rFonts w:cs="Arial"/>
          <w:color w:val="000000" w:themeColor="text1"/>
          <w:szCs w:val="20"/>
        </w:rPr>
        <w:t>,</w:t>
      </w:r>
      <w:r w:rsidRPr="00020604">
        <w:rPr>
          <w:rFonts w:cs="Arial"/>
          <w:b/>
          <w:color w:val="000000" w:themeColor="text1"/>
          <w:szCs w:val="20"/>
        </w:rPr>
        <w:t xml:space="preserve"> </w:t>
      </w:r>
      <w:proofErr w:type="gramEnd"/>
      <w:r w:rsidR="00CB1954" w:rsidRPr="00020604">
        <w:rPr>
          <w:rFonts w:cs="Arial"/>
          <w:color w:val="000000" w:themeColor="text1"/>
          <w:szCs w:val="20"/>
        </w:rPr>
        <w:t xml:space="preserve">dotyczących </w:t>
      </w:r>
      <w:r w:rsidR="00CB1954" w:rsidRPr="00020604">
        <w:rPr>
          <w:rFonts w:cs="Arial"/>
          <w:bCs/>
          <w:color w:val="000000" w:themeColor="text1"/>
          <w:szCs w:val="20"/>
        </w:rPr>
        <w:t>zdolności techniczn</w:t>
      </w:r>
      <w:r w:rsidR="003F315C" w:rsidRPr="00020604">
        <w:rPr>
          <w:rFonts w:cs="Arial"/>
          <w:bCs/>
          <w:color w:val="000000" w:themeColor="text1"/>
          <w:szCs w:val="20"/>
        </w:rPr>
        <w:t>ej</w:t>
      </w:r>
      <w:r w:rsidR="00CB1954" w:rsidRPr="0002060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020604">
        <w:rPr>
          <w:rFonts w:cs="Arial"/>
          <w:color w:val="000000" w:themeColor="text1"/>
          <w:szCs w:val="20"/>
        </w:rPr>
        <w:t xml:space="preserve"> </w:t>
      </w:r>
      <w:r w:rsidR="00F376C0" w:rsidRPr="00020604">
        <w:rPr>
          <w:rFonts w:cs="Arial"/>
          <w:color w:val="000000" w:themeColor="text1"/>
          <w:szCs w:val="20"/>
        </w:rPr>
        <w:t xml:space="preserve">(określonych w pkt 6.1.3 lit. </w:t>
      </w:r>
      <w:r w:rsidR="001848EA" w:rsidRPr="00020604">
        <w:rPr>
          <w:rFonts w:cs="Arial"/>
          <w:color w:val="000000" w:themeColor="text1"/>
          <w:szCs w:val="20"/>
        </w:rPr>
        <w:t>b</w:t>
      </w:r>
      <w:r w:rsidR="00F376C0" w:rsidRPr="00020604">
        <w:rPr>
          <w:rFonts w:cs="Arial"/>
          <w:color w:val="000000" w:themeColor="text1"/>
          <w:szCs w:val="20"/>
        </w:rPr>
        <w:t xml:space="preserve"> SIWZ) </w:t>
      </w:r>
      <w:r w:rsidRPr="00020604">
        <w:rPr>
          <w:rFonts w:cs="Arial"/>
          <w:color w:val="000000" w:themeColor="text1"/>
          <w:szCs w:val="20"/>
        </w:rPr>
        <w:t xml:space="preserve">niniejszym oświadczam, </w:t>
      </w:r>
      <w:r w:rsidR="000B52BD" w:rsidRPr="00020604">
        <w:rPr>
          <w:rFonts w:cs="Arial"/>
          <w:color w:val="000000" w:themeColor="text1"/>
          <w:szCs w:val="20"/>
        </w:rPr>
        <w:t>iż</w:t>
      </w:r>
      <w:r w:rsidR="00721A52" w:rsidRPr="00020604">
        <w:rPr>
          <w:rFonts w:cs="Arial"/>
          <w:color w:val="000000" w:themeColor="text1"/>
          <w:szCs w:val="20"/>
        </w:rPr>
        <w:t> </w:t>
      </w:r>
      <w:r w:rsidR="000B52BD" w:rsidRPr="00020604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020604">
        <w:rPr>
          <w:rFonts w:cs="Arial"/>
          <w:color w:val="000000" w:themeColor="text1"/>
          <w:szCs w:val="20"/>
        </w:rPr>
        <w:t> </w:t>
      </w:r>
      <w:r w:rsidR="000B52BD" w:rsidRPr="00020604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1964"/>
        <w:gridCol w:w="2216"/>
        <w:gridCol w:w="7559"/>
        <w:gridCol w:w="1905"/>
      </w:tblGrid>
      <w:tr w:rsidR="002F6B32" w:rsidRPr="003A40D0" w:rsidTr="00AF354F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:rsidR="009938B5" w:rsidRPr="003A40D0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:rsidR="00147B6A" w:rsidRPr="00147B6A" w:rsidRDefault="009938B5" w:rsidP="000D7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:rsidR="009938B5" w:rsidRPr="003A40D0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9938B5" w:rsidRPr="003A40D0" w:rsidRDefault="009C228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3A40D0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3A40D0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3A40D0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:rsidR="009938B5" w:rsidRPr="003A40D0" w:rsidRDefault="009938B5" w:rsidP="00184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3A40D0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3A40D0">
              <w:rPr>
                <w:rFonts w:cs="Arial"/>
                <w:color w:val="000000" w:themeColor="text1"/>
                <w:szCs w:val="20"/>
              </w:rPr>
              <w:t>ych</w:t>
            </w:r>
            <w:r w:rsidR="00287953" w:rsidRPr="003A40D0">
              <w:rPr>
                <w:rFonts w:cs="Arial"/>
                <w:color w:val="000000" w:themeColor="text1"/>
                <w:szCs w:val="20"/>
              </w:rPr>
              <w:t xml:space="preserve"> w pkt 6.1.3</w:t>
            </w:r>
            <w:r w:rsidR="003B40A1" w:rsidRPr="003A40D0">
              <w:rPr>
                <w:rFonts w:cs="Arial"/>
                <w:color w:val="000000" w:themeColor="text1"/>
                <w:szCs w:val="20"/>
              </w:rPr>
              <w:t xml:space="preserve"> lit</w:t>
            </w:r>
            <w:r w:rsidR="002F6B32" w:rsidRPr="003A40D0">
              <w:rPr>
                <w:rFonts w:cs="Arial"/>
                <w:color w:val="000000" w:themeColor="text1"/>
                <w:szCs w:val="20"/>
              </w:rPr>
              <w:t>.</w:t>
            </w:r>
            <w:r w:rsidR="003B40A1" w:rsidRPr="003A40D0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1848EA" w:rsidRPr="003A40D0">
              <w:rPr>
                <w:rFonts w:cs="Arial"/>
                <w:color w:val="000000" w:themeColor="text1"/>
                <w:szCs w:val="20"/>
              </w:rPr>
              <w:t>b</w:t>
            </w:r>
            <w:r w:rsidRPr="003A40D0">
              <w:rPr>
                <w:rFonts w:cs="Arial"/>
                <w:color w:val="000000" w:themeColor="text1"/>
                <w:szCs w:val="20"/>
              </w:rPr>
              <w:t xml:space="preserve"> SIWZ)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:rsidR="009938B5" w:rsidRPr="003A40D0" w:rsidRDefault="009938B5" w:rsidP="00BB1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3A40D0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3A40D0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F251DB" w:rsidRPr="003A40D0" w:rsidTr="00AF354F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:rsidR="009938B5" w:rsidRPr="003A40D0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964" w:type="dxa"/>
            <w:shd w:val="clear" w:color="auto" w:fill="CCCCCC"/>
            <w:vAlign w:val="center"/>
          </w:tcPr>
          <w:p w:rsidR="00147B6A" w:rsidRPr="000D744F" w:rsidRDefault="009938B5" w:rsidP="000D7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:rsidR="009938B5" w:rsidRPr="003A40D0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9938B5" w:rsidRPr="003A40D0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:rsidR="009938B5" w:rsidRPr="003A40D0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472479" w:rsidRPr="003A40D0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:rsidR="0017616F" w:rsidRPr="003A40D0" w:rsidRDefault="001848EA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:rsidR="008100D2" w:rsidRPr="008100D2" w:rsidRDefault="008100D2" w:rsidP="008100D2">
            <w:pPr>
              <w:rPr>
                <w:rFonts w:cs="Arial"/>
                <w:szCs w:val="20"/>
              </w:rPr>
            </w:pPr>
          </w:p>
        </w:tc>
        <w:tc>
          <w:tcPr>
            <w:tcW w:w="2216" w:type="dxa"/>
            <w:vAlign w:val="center"/>
          </w:tcPr>
          <w:p w:rsidR="0017616F" w:rsidRPr="003A40D0" w:rsidRDefault="0017616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A40D0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17616F" w:rsidRPr="003A40D0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:rsidR="0017616F" w:rsidRPr="003A40D0" w:rsidRDefault="0017616F" w:rsidP="0047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61C0A" w:rsidRPr="003A40D0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:rsidR="00C01753" w:rsidRPr="003A40D0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964" w:type="dxa"/>
            <w:vAlign w:val="center"/>
          </w:tcPr>
          <w:p w:rsidR="00C01753" w:rsidRPr="003A40D0" w:rsidRDefault="00C01753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:rsidR="00C01753" w:rsidRPr="003A40D0" w:rsidRDefault="000D744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C01753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:rsidR="00C01753" w:rsidRPr="003A40D0" w:rsidRDefault="00C01753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D744F" w:rsidRPr="003A40D0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:rsidR="000D744F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964" w:type="dxa"/>
            <w:vAlign w:val="center"/>
          </w:tcPr>
          <w:p w:rsidR="000D744F" w:rsidRPr="003A40D0" w:rsidRDefault="000D744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:rsidR="000D744F" w:rsidRDefault="000D744F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Nr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  <w:p w:rsidR="000D744F" w:rsidRPr="003A40D0" w:rsidRDefault="000D744F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3A40D0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:rsidR="000D744F" w:rsidRPr="003A40D0" w:rsidRDefault="000D744F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3A5EB5" w:rsidRPr="003A40D0" w:rsidTr="00FB5820">
        <w:trPr>
          <w:cantSplit/>
          <w:trHeight w:val="851"/>
          <w:jc w:val="center"/>
        </w:trPr>
        <w:tc>
          <w:tcPr>
            <w:tcW w:w="516" w:type="dxa"/>
            <w:vAlign w:val="center"/>
          </w:tcPr>
          <w:p w:rsidR="003A5EB5" w:rsidRDefault="003A5E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:rsidR="003A5EB5" w:rsidRPr="003A40D0" w:rsidRDefault="003A5E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:rsidR="003A5EB5" w:rsidRDefault="003A5E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:rsidR="003A5EB5" w:rsidRPr="003A40D0" w:rsidRDefault="003A5EB5" w:rsidP="000D74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:rsidR="003A5EB5" w:rsidRPr="003A40D0" w:rsidRDefault="003A5EB5" w:rsidP="00061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594038" w:rsidRDefault="00594038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:rsidR="003A5EB5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:rsidR="003A5EB5" w:rsidRPr="001A1AAC" w:rsidRDefault="003A5EB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:rsidR="002042E9" w:rsidRPr="001A1AAC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lastRenderedPageBreak/>
        <w:t>Oświadczamy, że:</w:t>
      </w:r>
    </w:p>
    <w:p w:rsidR="002042E9" w:rsidRPr="001A1AAC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t>Osoby wymienione w poz.</w:t>
      </w:r>
      <w:r w:rsidRPr="001A1AAC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6</w:t>
      </w:r>
      <w:r w:rsidR="003F7289" w:rsidRPr="001A1AAC">
        <w:rPr>
          <w:rFonts w:cs="Arial"/>
          <w:b/>
          <w:bCs/>
          <w:color w:val="000000" w:themeColor="text1"/>
          <w:szCs w:val="20"/>
        </w:rPr>
        <w:t>.2</w:t>
      </w:r>
      <w:r w:rsidRPr="001A1AAC">
        <w:rPr>
          <w:rFonts w:cs="Arial"/>
          <w:b/>
          <w:bCs/>
          <w:color w:val="000000" w:themeColor="text1"/>
          <w:szCs w:val="20"/>
        </w:rPr>
        <w:t xml:space="preserve"> SIWZ, w celu realizacji zamówienia. Na potwierdzenie, czego składamy stosowne dowody, w szczególności zobowiązanie, o których mowa w pkt 6.2.2 i 7.1.3 SIWZ Pozostałymi osobami wymienionymi w wykazie dysponujemy**</w:t>
      </w:r>
    </w:p>
    <w:p w:rsidR="002042E9" w:rsidRPr="001A1AAC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1A1AAC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:rsidR="002042E9" w:rsidRPr="001A1AAC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1A1AAC">
        <w:rPr>
          <w:rFonts w:cs="Arial"/>
          <w:color w:val="000000" w:themeColor="text1"/>
          <w:szCs w:val="20"/>
        </w:rPr>
        <w:t>** - niepotrzebne skreślić</w:t>
      </w:r>
    </w:p>
    <w:p w:rsidR="00BB1E05" w:rsidRPr="001A1AAC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:rsidR="00BB1E05" w:rsidRPr="00FB5820" w:rsidRDefault="00BB1E05" w:rsidP="002042E9">
      <w:pPr>
        <w:pStyle w:val="Tretekstu"/>
        <w:spacing w:after="0"/>
        <w:rPr>
          <w:i/>
          <w:color w:val="000000" w:themeColor="text1"/>
        </w:rPr>
      </w:pPr>
      <w:r w:rsidRPr="00FB5820">
        <w:rPr>
          <w:i/>
          <w:color w:val="000000" w:themeColor="text1"/>
        </w:rPr>
        <w:t xml:space="preserve">Oświadczamy, że wypełniliśmy obowiązki informacyjne przewidziane w art. 13 lub </w:t>
      </w:r>
      <w:proofErr w:type="gramStart"/>
      <w:r w:rsidRPr="00FB5820">
        <w:rPr>
          <w:i/>
          <w:color w:val="000000" w:themeColor="text1"/>
        </w:rPr>
        <w:t>art. 14 RODO</w:t>
      </w:r>
      <w:proofErr w:type="gramEnd"/>
      <w:r w:rsidRPr="00FB5820">
        <w:rPr>
          <w:i/>
          <w:color w:val="000000" w:themeColor="text1"/>
        </w:rPr>
        <w:t>*** wobec osób fizycznych, od których dane osobowe bezpośrednio lub pośrednio pozyskaliśmy w celu ubiegania się o udzielenie zamówienia publicznego w niniejszym postępowaniu</w:t>
      </w:r>
    </w:p>
    <w:p w:rsidR="00BB1E05" w:rsidRPr="00FB5820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B5820">
        <w:rPr>
          <w:i/>
          <w:color w:val="000000" w:themeColor="text1"/>
        </w:rPr>
        <w:t xml:space="preserve">*** - rozporządzenie Parlamentu Europejskiego i Rady (UE) 2016/679 z dnia 27 </w:t>
      </w:r>
      <w:proofErr w:type="gramStart"/>
      <w:r w:rsidRPr="00FB5820">
        <w:rPr>
          <w:i/>
          <w:color w:val="000000" w:themeColor="text1"/>
        </w:rPr>
        <w:t>kwietnia 2016 r</w:t>
      </w:r>
      <w:proofErr w:type="gramEnd"/>
      <w:r w:rsidRPr="00FB5820">
        <w:rPr>
          <w:i/>
          <w:color w:val="000000" w:themeColor="text1"/>
        </w:rPr>
        <w:t xml:space="preserve">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FB5820">
        <w:rPr>
          <w:i/>
          <w:color w:val="000000" w:themeColor="text1"/>
        </w:rPr>
        <w:t>str</w:t>
      </w:r>
      <w:proofErr w:type="gramEnd"/>
      <w:r w:rsidRPr="00FB5820">
        <w:rPr>
          <w:i/>
          <w:color w:val="000000" w:themeColor="text1"/>
        </w:rPr>
        <w:t>. 1)</w:t>
      </w:r>
    </w:p>
    <w:p w:rsidR="008B54CD" w:rsidRPr="00FB5820" w:rsidRDefault="008B54CD" w:rsidP="00E85D31">
      <w:pPr>
        <w:pStyle w:val="Tretekstu"/>
        <w:tabs>
          <w:tab w:val="left" w:leader="dot" w:pos="2880"/>
          <w:tab w:val="left" w:pos="9356"/>
          <w:tab w:val="left" w:leader="dot" w:pos="14570"/>
        </w:tabs>
        <w:spacing w:before="1080" w:after="0"/>
        <w:jc w:val="left"/>
        <w:rPr>
          <w:rFonts w:cs="Arial"/>
          <w:color w:val="000000" w:themeColor="text1"/>
          <w:szCs w:val="20"/>
        </w:rPr>
      </w:pPr>
      <w:r w:rsidRPr="00FB5820">
        <w:rPr>
          <w:rFonts w:cs="Arial"/>
          <w:color w:val="000000" w:themeColor="text1"/>
          <w:szCs w:val="20"/>
        </w:rPr>
        <w:tab/>
      </w:r>
      <w:r w:rsidRPr="00FB5820">
        <w:rPr>
          <w:rFonts w:cs="Arial"/>
          <w:color w:val="000000" w:themeColor="text1"/>
          <w:szCs w:val="20"/>
        </w:rPr>
        <w:tab/>
      </w:r>
      <w:r w:rsidRPr="00FB5820">
        <w:rPr>
          <w:rFonts w:cs="Arial"/>
          <w:color w:val="000000" w:themeColor="text1"/>
          <w:szCs w:val="20"/>
        </w:rPr>
        <w:tab/>
      </w:r>
    </w:p>
    <w:p w:rsidR="0070568B" w:rsidRPr="00FB5820" w:rsidRDefault="00E85D31" w:rsidP="00FF5753">
      <w:pPr>
        <w:tabs>
          <w:tab w:val="center" w:pos="1276"/>
          <w:tab w:val="center" w:pos="12049"/>
        </w:tabs>
        <w:spacing w:after="0"/>
        <w:jc w:val="center"/>
        <w:rPr>
          <w:rFonts w:cs="Arial"/>
          <w:color w:val="000000" w:themeColor="text1"/>
          <w:sz w:val="18"/>
          <w:szCs w:val="18"/>
        </w:rPr>
      </w:pPr>
      <w:r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>(data</w:t>
      </w:r>
      <w:proofErr w:type="gramStart"/>
      <w:r w:rsidR="008B54CD" w:rsidRPr="00FB5820">
        <w:rPr>
          <w:rFonts w:cs="Arial"/>
          <w:color w:val="000000" w:themeColor="text1"/>
          <w:sz w:val="18"/>
          <w:szCs w:val="18"/>
        </w:rPr>
        <w:t>)</w:t>
      </w:r>
      <w:r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>(pieczęć</w:t>
      </w:r>
      <w:proofErr w:type="gramEnd"/>
      <w:r w:rsidR="008B54CD" w:rsidRPr="00FB5820">
        <w:rPr>
          <w:rFonts w:cs="Arial"/>
          <w:color w:val="000000" w:themeColor="text1"/>
          <w:sz w:val="18"/>
          <w:szCs w:val="18"/>
        </w:rPr>
        <w:t xml:space="preserve"> i podpis osób/osoby uprawnionej do reprezentowania</w:t>
      </w:r>
      <w:r w:rsidR="008B54CD" w:rsidRPr="00FB5820">
        <w:rPr>
          <w:rFonts w:cs="Arial"/>
          <w:color w:val="000000" w:themeColor="text1"/>
          <w:sz w:val="18"/>
          <w:szCs w:val="18"/>
        </w:rPr>
        <w:br/>
      </w:r>
      <w:r w:rsidR="008B54CD" w:rsidRPr="00FB5820">
        <w:rPr>
          <w:rFonts w:cs="Arial"/>
          <w:color w:val="000000" w:themeColor="text1"/>
          <w:sz w:val="18"/>
          <w:szCs w:val="18"/>
        </w:rPr>
        <w:tab/>
      </w:r>
      <w:r w:rsidR="008B54CD" w:rsidRPr="00FB5820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:rsidR="00E85D31" w:rsidRPr="00FB5820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B5820">
        <w:rPr>
          <w:rFonts w:cs="Arial"/>
          <w:b/>
          <w:bCs/>
          <w:color w:val="000000" w:themeColor="text1"/>
          <w:szCs w:val="20"/>
        </w:rPr>
        <w:t>UWAGA:</w:t>
      </w:r>
    </w:p>
    <w:p w:rsidR="00E85D31" w:rsidRPr="00FB5820" w:rsidRDefault="00E85D31" w:rsidP="00E85D31">
      <w:pPr>
        <w:rPr>
          <w:rFonts w:cs="Arial"/>
          <w:color w:val="000000" w:themeColor="text1"/>
          <w:szCs w:val="20"/>
        </w:rPr>
      </w:pPr>
      <w:r w:rsidRPr="00FB5820">
        <w:rPr>
          <w:rFonts w:cs="Arial"/>
          <w:color w:val="000000" w:themeColor="text1"/>
          <w:szCs w:val="20"/>
        </w:rPr>
        <w:t xml:space="preserve">Z </w:t>
      </w:r>
      <w:r w:rsidR="00C74482" w:rsidRPr="00FB5820">
        <w:rPr>
          <w:rFonts w:cs="Arial"/>
          <w:b/>
          <w:color w:val="000000" w:themeColor="text1"/>
          <w:szCs w:val="20"/>
        </w:rPr>
        <w:t>opisu w kolumnie 3</w:t>
      </w:r>
      <w:r w:rsidR="001373FE" w:rsidRPr="00FB5820">
        <w:rPr>
          <w:rFonts w:cs="Arial"/>
          <w:b/>
          <w:color w:val="000000" w:themeColor="text1"/>
          <w:szCs w:val="20"/>
        </w:rPr>
        <w:t xml:space="preserve"> Wykazu</w:t>
      </w:r>
      <w:r w:rsidRPr="00FB5820">
        <w:rPr>
          <w:rFonts w:cs="Arial"/>
          <w:b/>
          <w:bCs/>
          <w:color w:val="000000" w:themeColor="text1"/>
          <w:szCs w:val="20"/>
        </w:rPr>
        <w:t xml:space="preserve">, </w:t>
      </w:r>
      <w:r w:rsidRPr="00FB5820">
        <w:rPr>
          <w:rFonts w:cs="Arial"/>
          <w:color w:val="000000" w:themeColor="text1"/>
          <w:szCs w:val="20"/>
        </w:rPr>
        <w:t xml:space="preserve">musi jednoznacznie wynikać, że Wykonawca dysponuje lub będzie dysponować osobami zdolnymi do wykonania zamówienia, </w:t>
      </w:r>
      <w:proofErr w:type="gramStart"/>
      <w:r w:rsidRPr="00FB5820">
        <w:rPr>
          <w:rFonts w:cs="Arial"/>
          <w:color w:val="000000" w:themeColor="text1"/>
          <w:szCs w:val="20"/>
        </w:rPr>
        <w:t>tzn.</w:t>
      </w:r>
      <w:r w:rsidR="008A0105" w:rsidRPr="00FB5820">
        <w:rPr>
          <w:rFonts w:cs="Arial"/>
          <w:color w:val="000000" w:themeColor="text1"/>
          <w:szCs w:val="20"/>
        </w:rPr>
        <w:t> </w:t>
      </w:r>
      <w:r w:rsidRPr="00FB5820">
        <w:rPr>
          <w:rFonts w:cs="Arial"/>
          <w:color w:val="000000" w:themeColor="text1"/>
          <w:szCs w:val="20"/>
        </w:rPr>
        <w:t>że</w:t>
      </w:r>
      <w:proofErr w:type="gramEnd"/>
      <w:r w:rsidR="008A0105" w:rsidRPr="00FB5820">
        <w:rPr>
          <w:rFonts w:cs="Arial"/>
          <w:color w:val="000000" w:themeColor="text1"/>
          <w:szCs w:val="20"/>
        </w:rPr>
        <w:t> </w:t>
      </w:r>
      <w:r w:rsidRPr="00FB5820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C90FD4" w:rsidRPr="00FB5820">
        <w:rPr>
          <w:rFonts w:cs="Arial"/>
          <w:color w:val="000000" w:themeColor="text1"/>
          <w:szCs w:val="20"/>
        </w:rPr>
        <w:t>lub zawodowych (pkt 6.1.3</w:t>
      </w:r>
      <w:r w:rsidRPr="00FB5820">
        <w:rPr>
          <w:rFonts w:cs="Arial"/>
          <w:color w:val="000000" w:themeColor="text1"/>
          <w:szCs w:val="20"/>
        </w:rPr>
        <w:t xml:space="preserve"> </w:t>
      </w:r>
      <w:r w:rsidR="0017616F" w:rsidRPr="00FB5820">
        <w:rPr>
          <w:rFonts w:cs="Arial"/>
          <w:color w:val="000000" w:themeColor="text1"/>
          <w:szCs w:val="20"/>
        </w:rPr>
        <w:t xml:space="preserve">lit. </w:t>
      </w:r>
      <w:r w:rsidR="001A1AAC" w:rsidRPr="00FB5820">
        <w:rPr>
          <w:rFonts w:cs="Arial"/>
          <w:color w:val="000000" w:themeColor="text1"/>
          <w:szCs w:val="20"/>
        </w:rPr>
        <w:t>b</w:t>
      </w:r>
      <w:r w:rsidR="0017616F" w:rsidRPr="00FB5820">
        <w:rPr>
          <w:rFonts w:cs="Arial"/>
          <w:color w:val="000000" w:themeColor="text1"/>
          <w:szCs w:val="20"/>
        </w:rPr>
        <w:t xml:space="preserve"> </w:t>
      </w:r>
      <w:r w:rsidRPr="00FB5820">
        <w:rPr>
          <w:rFonts w:cs="Arial"/>
          <w:color w:val="000000" w:themeColor="text1"/>
          <w:szCs w:val="20"/>
        </w:rPr>
        <w:t>SIWZ).</w:t>
      </w:r>
    </w:p>
    <w:sectPr w:rsidR="00E85D31" w:rsidRPr="00FB5820" w:rsidSect="00E12D6E">
      <w:footerReference w:type="default" r:id="rId8"/>
      <w:headerReference w:type="first" r:id="rId9"/>
      <w:footerReference w:type="first" r:id="rId10"/>
      <w:endnotePr>
        <w:numFmt w:val="decimal"/>
      </w:endnotePr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597" w:rsidRDefault="00291597" w:rsidP="0038231F">
      <w:pPr>
        <w:spacing w:after="0" w:line="240" w:lineRule="auto"/>
      </w:pPr>
      <w:r>
        <w:separator/>
      </w:r>
    </w:p>
  </w:endnote>
  <w:endnote w:type="continuationSeparator" w:id="0">
    <w:p w:rsidR="00291597" w:rsidRDefault="00291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8F3717" w:rsidRPr="00253706" w:rsidRDefault="00B63F55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73C94">
          <w:rPr>
            <w:rFonts w:cs="Arial"/>
            <w:noProof/>
            <w:sz w:val="18"/>
            <w:szCs w:val="18"/>
          </w:rPr>
          <w:t>3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144" w:rsidRPr="000D744F" w:rsidRDefault="000D744F" w:rsidP="000D744F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597" w:rsidRDefault="00291597" w:rsidP="0038231F">
      <w:pPr>
        <w:spacing w:after="0" w:line="240" w:lineRule="auto"/>
      </w:pPr>
      <w:r>
        <w:separator/>
      </w:r>
    </w:p>
  </w:footnote>
  <w:footnote w:type="continuationSeparator" w:id="0">
    <w:p w:rsidR="00291597" w:rsidRDefault="002915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9244"/>
    </w:tblGrid>
    <w:tr w:rsidR="000D744F" w:rsidTr="003E612F">
      <w:trPr>
        <w:trHeight w:val="1692"/>
        <w:jc w:val="center"/>
      </w:trPr>
      <w:tc>
        <w:tcPr>
          <w:tcW w:w="1926" w:type="dxa"/>
        </w:tcPr>
        <w:p w:rsidR="000D744F" w:rsidRDefault="000D744F" w:rsidP="001F2B84">
          <w:pPr>
            <w:pStyle w:val="Nagwek"/>
          </w:pPr>
          <w:r w:rsidRPr="004D6487">
            <w:rPr>
              <w:noProof/>
            </w:rPr>
            <w:drawing>
              <wp:inline distT="0" distB="0" distL="0" distR="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44" w:type="dxa"/>
          <w:vAlign w:val="bottom"/>
        </w:tcPr>
        <w:p w:rsidR="000D744F" w:rsidRDefault="000D744F" w:rsidP="003E612F">
          <w:pPr>
            <w:pStyle w:val="Nagwek"/>
            <w:jc w:val="left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147B6A" w:rsidRDefault="00147B6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1"/>
  </w:num>
  <w:num w:numId="8">
    <w:abstractNumId w:val="16"/>
  </w:num>
  <w:num w:numId="9">
    <w:abstractNumId w:val="12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27"/>
    <w:rsid w:val="000152B7"/>
    <w:rsid w:val="00020604"/>
    <w:rsid w:val="00020D3C"/>
    <w:rsid w:val="00023A93"/>
    <w:rsid w:val="00025C8D"/>
    <w:rsid w:val="000303EE"/>
    <w:rsid w:val="000343EC"/>
    <w:rsid w:val="0006116E"/>
    <w:rsid w:val="00061578"/>
    <w:rsid w:val="00061C0A"/>
    <w:rsid w:val="00073C3D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D744F"/>
    <w:rsid w:val="000E4D37"/>
    <w:rsid w:val="0010421C"/>
    <w:rsid w:val="00130980"/>
    <w:rsid w:val="001373FE"/>
    <w:rsid w:val="00147B6A"/>
    <w:rsid w:val="0017616F"/>
    <w:rsid w:val="001848EA"/>
    <w:rsid w:val="001902D2"/>
    <w:rsid w:val="001A1AAC"/>
    <w:rsid w:val="001A37C4"/>
    <w:rsid w:val="001C6945"/>
    <w:rsid w:val="001F027E"/>
    <w:rsid w:val="001F30E9"/>
    <w:rsid w:val="00203A40"/>
    <w:rsid w:val="002042E9"/>
    <w:rsid w:val="002168A8"/>
    <w:rsid w:val="00217A42"/>
    <w:rsid w:val="002259D2"/>
    <w:rsid w:val="00244BAE"/>
    <w:rsid w:val="00253706"/>
    <w:rsid w:val="00255142"/>
    <w:rsid w:val="00256CEC"/>
    <w:rsid w:val="00262D61"/>
    <w:rsid w:val="00273C76"/>
    <w:rsid w:val="00287953"/>
    <w:rsid w:val="00290B01"/>
    <w:rsid w:val="00291597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33209"/>
    <w:rsid w:val="00337073"/>
    <w:rsid w:val="0034107D"/>
    <w:rsid w:val="00350184"/>
    <w:rsid w:val="00350CD9"/>
    <w:rsid w:val="00351F8A"/>
    <w:rsid w:val="00364235"/>
    <w:rsid w:val="00367787"/>
    <w:rsid w:val="00370DBF"/>
    <w:rsid w:val="00376646"/>
    <w:rsid w:val="003803F4"/>
    <w:rsid w:val="0038231F"/>
    <w:rsid w:val="00384B81"/>
    <w:rsid w:val="003A40D0"/>
    <w:rsid w:val="003A5EB5"/>
    <w:rsid w:val="003B2070"/>
    <w:rsid w:val="003B214C"/>
    <w:rsid w:val="003B40A1"/>
    <w:rsid w:val="003B7238"/>
    <w:rsid w:val="003C3B64"/>
    <w:rsid w:val="003C6AAA"/>
    <w:rsid w:val="003D5E36"/>
    <w:rsid w:val="003E484A"/>
    <w:rsid w:val="003E612F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7283"/>
    <w:rsid w:val="005004B4"/>
    <w:rsid w:val="00520174"/>
    <w:rsid w:val="005220EE"/>
    <w:rsid w:val="00535865"/>
    <w:rsid w:val="00557E92"/>
    <w:rsid w:val="005641F0"/>
    <w:rsid w:val="00567838"/>
    <w:rsid w:val="005858A1"/>
    <w:rsid w:val="00594038"/>
    <w:rsid w:val="005A5681"/>
    <w:rsid w:val="005A7BCD"/>
    <w:rsid w:val="005C39CA"/>
    <w:rsid w:val="005D6EE3"/>
    <w:rsid w:val="005E176A"/>
    <w:rsid w:val="005E259F"/>
    <w:rsid w:val="00631F5B"/>
    <w:rsid w:val="00634311"/>
    <w:rsid w:val="00634466"/>
    <w:rsid w:val="00663B46"/>
    <w:rsid w:val="00673237"/>
    <w:rsid w:val="006A3A1F"/>
    <w:rsid w:val="006A3D7E"/>
    <w:rsid w:val="006A52B6"/>
    <w:rsid w:val="006C0967"/>
    <w:rsid w:val="006F0034"/>
    <w:rsid w:val="006F3D32"/>
    <w:rsid w:val="0070568B"/>
    <w:rsid w:val="00706E2C"/>
    <w:rsid w:val="007118F0"/>
    <w:rsid w:val="00712BF9"/>
    <w:rsid w:val="007163B7"/>
    <w:rsid w:val="00721A52"/>
    <w:rsid w:val="0072560B"/>
    <w:rsid w:val="00746532"/>
    <w:rsid w:val="00751163"/>
    <w:rsid w:val="00751725"/>
    <w:rsid w:val="00753159"/>
    <w:rsid w:val="00756C8F"/>
    <w:rsid w:val="00756FD7"/>
    <w:rsid w:val="007840F2"/>
    <w:rsid w:val="00785570"/>
    <w:rsid w:val="00790A88"/>
    <w:rsid w:val="007936D6"/>
    <w:rsid w:val="007961C8"/>
    <w:rsid w:val="007975FE"/>
    <w:rsid w:val="007B01C8"/>
    <w:rsid w:val="007C0DC8"/>
    <w:rsid w:val="007D5B61"/>
    <w:rsid w:val="007D5D55"/>
    <w:rsid w:val="007E248A"/>
    <w:rsid w:val="007E2F69"/>
    <w:rsid w:val="007E4802"/>
    <w:rsid w:val="007E661E"/>
    <w:rsid w:val="007F0DA2"/>
    <w:rsid w:val="007F7D08"/>
    <w:rsid w:val="00800859"/>
    <w:rsid w:val="00804F07"/>
    <w:rsid w:val="008100D2"/>
    <w:rsid w:val="008205CF"/>
    <w:rsid w:val="00825A09"/>
    <w:rsid w:val="00830AB1"/>
    <w:rsid w:val="00833FCD"/>
    <w:rsid w:val="0083453C"/>
    <w:rsid w:val="00842991"/>
    <w:rsid w:val="008757E1"/>
    <w:rsid w:val="00892E48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F1D1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80F63"/>
    <w:rsid w:val="00A9657D"/>
    <w:rsid w:val="00AA0309"/>
    <w:rsid w:val="00AA4845"/>
    <w:rsid w:val="00AB75C9"/>
    <w:rsid w:val="00AC25CD"/>
    <w:rsid w:val="00AC675C"/>
    <w:rsid w:val="00AC7EDE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35811"/>
    <w:rsid w:val="00B4387B"/>
    <w:rsid w:val="00B44146"/>
    <w:rsid w:val="00B63F55"/>
    <w:rsid w:val="00B704FC"/>
    <w:rsid w:val="00B7328E"/>
    <w:rsid w:val="00B77B1B"/>
    <w:rsid w:val="00B8005E"/>
    <w:rsid w:val="00B846ED"/>
    <w:rsid w:val="00B85850"/>
    <w:rsid w:val="00B8679E"/>
    <w:rsid w:val="00B90E42"/>
    <w:rsid w:val="00BA7BDF"/>
    <w:rsid w:val="00BB0C3C"/>
    <w:rsid w:val="00BB1E05"/>
    <w:rsid w:val="00BB1EC4"/>
    <w:rsid w:val="00BD4AD1"/>
    <w:rsid w:val="00C00199"/>
    <w:rsid w:val="00C014B5"/>
    <w:rsid w:val="00C01753"/>
    <w:rsid w:val="00C05E20"/>
    <w:rsid w:val="00C135A6"/>
    <w:rsid w:val="00C14CFA"/>
    <w:rsid w:val="00C173FF"/>
    <w:rsid w:val="00C202DB"/>
    <w:rsid w:val="00C274D3"/>
    <w:rsid w:val="00C4103F"/>
    <w:rsid w:val="00C5369A"/>
    <w:rsid w:val="00C57DEB"/>
    <w:rsid w:val="00C60D7D"/>
    <w:rsid w:val="00C74482"/>
    <w:rsid w:val="00C81012"/>
    <w:rsid w:val="00C90FD4"/>
    <w:rsid w:val="00C91E5D"/>
    <w:rsid w:val="00CB1954"/>
    <w:rsid w:val="00CC3177"/>
    <w:rsid w:val="00CD4368"/>
    <w:rsid w:val="00CE5284"/>
    <w:rsid w:val="00CE6DE3"/>
    <w:rsid w:val="00CF5144"/>
    <w:rsid w:val="00D02987"/>
    <w:rsid w:val="00D13EFE"/>
    <w:rsid w:val="00D15286"/>
    <w:rsid w:val="00D23F3D"/>
    <w:rsid w:val="00D34D9A"/>
    <w:rsid w:val="00D409DE"/>
    <w:rsid w:val="00D42C9B"/>
    <w:rsid w:val="00D531D5"/>
    <w:rsid w:val="00D7532C"/>
    <w:rsid w:val="00DA6EC7"/>
    <w:rsid w:val="00DC44DF"/>
    <w:rsid w:val="00DD146A"/>
    <w:rsid w:val="00DD3E9D"/>
    <w:rsid w:val="00DF6958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B4600"/>
    <w:rsid w:val="00EB7CDE"/>
    <w:rsid w:val="00EC5245"/>
    <w:rsid w:val="00EE1FBF"/>
    <w:rsid w:val="00EE7880"/>
    <w:rsid w:val="00EF5B4B"/>
    <w:rsid w:val="00EF74CA"/>
    <w:rsid w:val="00F04280"/>
    <w:rsid w:val="00F2265D"/>
    <w:rsid w:val="00F251DB"/>
    <w:rsid w:val="00F31CE0"/>
    <w:rsid w:val="00F365F2"/>
    <w:rsid w:val="00F376C0"/>
    <w:rsid w:val="00F43919"/>
    <w:rsid w:val="00F73C94"/>
    <w:rsid w:val="00FB5820"/>
    <w:rsid w:val="00FC0317"/>
    <w:rsid w:val="00FC4DE9"/>
    <w:rsid w:val="00FD595C"/>
    <w:rsid w:val="00FE44A8"/>
    <w:rsid w:val="00FE4E2B"/>
    <w:rsid w:val="00FF5753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3A40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1C42-0CB1-47AD-9642-FB0B3833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Bartek M</cp:lastModifiedBy>
  <cp:revision>55</cp:revision>
  <cp:lastPrinted>2016-07-26T10:32:00Z</cp:lastPrinted>
  <dcterms:created xsi:type="dcterms:W3CDTF">2020-10-07T18:35:00Z</dcterms:created>
  <dcterms:modified xsi:type="dcterms:W3CDTF">2020-10-08T19:25:00Z</dcterms:modified>
</cp:coreProperties>
</file>